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3F" w:rsidRPr="00461884" w:rsidRDefault="00B97BC0" w:rsidP="00B97BC0">
      <w:pPr>
        <w:contextualSpacing/>
        <w:jc w:val="center"/>
        <w:rPr>
          <w:rFonts w:ascii="Times New Roman" w:hAnsi="Times New Roman" w:cs="Times New Roman"/>
          <w:b/>
          <w:color w:val="000000"/>
          <w:sz w:val="24"/>
          <w:szCs w:val="24"/>
        </w:rPr>
      </w:pPr>
      <w:r w:rsidRPr="00461884">
        <w:rPr>
          <w:rFonts w:ascii="Times New Roman" w:hAnsi="Times New Roman" w:cs="Times New Roman"/>
          <w:b/>
          <w:color w:val="000000"/>
          <w:sz w:val="24"/>
          <w:szCs w:val="24"/>
        </w:rPr>
        <w:t xml:space="preserve">ATTENTION </w:t>
      </w:r>
      <w:r w:rsidR="00A42E3F" w:rsidRPr="00461884">
        <w:rPr>
          <w:rFonts w:ascii="Times New Roman" w:hAnsi="Times New Roman" w:cs="Times New Roman"/>
          <w:b/>
          <w:color w:val="000000"/>
          <w:sz w:val="24"/>
          <w:szCs w:val="24"/>
        </w:rPr>
        <w:t xml:space="preserve">CALIFORNIA </w:t>
      </w:r>
      <w:r w:rsidRPr="00461884">
        <w:rPr>
          <w:rFonts w:ascii="Times New Roman" w:hAnsi="Times New Roman" w:cs="Times New Roman"/>
          <w:b/>
          <w:color w:val="000000"/>
          <w:sz w:val="24"/>
          <w:szCs w:val="24"/>
        </w:rPr>
        <w:t xml:space="preserve">WHEAT GROWERS </w:t>
      </w:r>
    </w:p>
    <w:p w:rsidR="00461884" w:rsidRPr="00461884" w:rsidRDefault="00461884" w:rsidP="00B97BC0">
      <w:pPr>
        <w:contextualSpacing/>
        <w:jc w:val="center"/>
        <w:rPr>
          <w:rFonts w:ascii="Times New Roman" w:hAnsi="Times New Roman" w:cs="Times New Roman"/>
          <w:b/>
          <w:color w:val="000000"/>
          <w:sz w:val="24"/>
          <w:szCs w:val="24"/>
        </w:rPr>
      </w:pPr>
      <w:r w:rsidRPr="00461884">
        <w:rPr>
          <w:rFonts w:ascii="Times New Roman" w:hAnsi="Times New Roman" w:cs="Times New Roman"/>
          <w:b/>
          <w:color w:val="000000"/>
          <w:sz w:val="24"/>
          <w:szCs w:val="24"/>
        </w:rPr>
        <w:t>PUBLIC MEETING REGARDING PROPOSED FLOUR MILLING MERGER</w:t>
      </w:r>
    </w:p>
    <w:p w:rsidR="00B97BC0" w:rsidRPr="00B97BC0" w:rsidRDefault="00B97BC0" w:rsidP="00B97BC0">
      <w:pPr>
        <w:contextualSpacing/>
        <w:jc w:val="center"/>
        <w:rPr>
          <w:rFonts w:ascii="Times New Roman" w:hAnsi="Times New Roman" w:cs="Times New Roman"/>
          <w:color w:val="000000"/>
          <w:sz w:val="24"/>
          <w:szCs w:val="24"/>
        </w:rPr>
      </w:pPr>
      <w:r w:rsidRPr="00B97BC0">
        <w:rPr>
          <w:rFonts w:ascii="Times New Roman" w:hAnsi="Times New Roman" w:cs="Times New Roman"/>
          <w:color w:val="000000"/>
          <w:sz w:val="24"/>
          <w:szCs w:val="24"/>
        </w:rPr>
        <w:t>July 16th, 2013</w:t>
      </w:r>
    </w:p>
    <w:p w:rsidR="00B97BC0" w:rsidRPr="00B97BC0" w:rsidRDefault="00B97BC0" w:rsidP="00B97BC0">
      <w:pPr>
        <w:contextualSpacing/>
        <w:jc w:val="center"/>
        <w:rPr>
          <w:rFonts w:ascii="Times New Roman" w:hAnsi="Times New Roman" w:cs="Times New Roman"/>
          <w:color w:val="000000"/>
          <w:sz w:val="24"/>
          <w:szCs w:val="24"/>
        </w:rPr>
      </w:pPr>
      <w:r w:rsidRPr="00B97BC0">
        <w:rPr>
          <w:rFonts w:ascii="Times New Roman" w:hAnsi="Times New Roman" w:cs="Times New Roman"/>
          <w:color w:val="000000"/>
          <w:sz w:val="24"/>
          <w:szCs w:val="24"/>
        </w:rPr>
        <w:t xml:space="preserve">3:30 </w:t>
      </w:r>
      <w:r w:rsidR="00461884">
        <w:rPr>
          <w:rFonts w:ascii="Times New Roman" w:hAnsi="Times New Roman" w:cs="Times New Roman"/>
          <w:color w:val="000000"/>
          <w:sz w:val="24"/>
          <w:szCs w:val="24"/>
        </w:rPr>
        <w:t xml:space="preserve">- 5:00 </w:t>
      </w:r>
      <w:r w:rsidRPr="00B97BC0">
        <w:rPr>
          <w:rFonts w:ascii="Times New Roman" w:hAnsi="Times New Roman" w:cs="Times New Roman"/>
          <w:color w:val="000000"/>
          <w:sz w:val="24"/>
          <w:szCs w:val="24"/>
        </w:rPr>
        <w:t>pm</w:t>
      </w:r>
    </w:p>
    <w:p w:rsidR="00B97BC0" w:rsidRPr="00B97BC0" w:rsidRDefault="00B97BC0" w:rsidP="00B97BC0">
      <w:pPr>
        <w:contextualSpacing/>
        <w:jc w:val="center"/>
        <w:rPr>
          <w:rFonts w:ascii="Times New Roman" w:hAnsi="Times New Roman" w:cs="Times New Roman"/>
          <w:color w:val="000000"/>
          <w:sz w:val="24"/>
          <w:szCs w:val="24"/>
        </w:rPr>
      </w:pPr>
      <w:r w:rsidRPr="00B97BC0">
        <w:rPr>
          <w:rFonts w:ascii="Times New Roman" w:hAnsi="Times New Roman" w:cs="Times New Roman"/>
          <w:color w:val="000000"/>
          <w:sz w:val="24"/>
          <w:szCs w:val="24"/>
        </w:rPr>
        <w:t>University of California Coop</w:t>
      </w:r>
      <w:r>
        <w:rPr>
          <w:rFonts w:ascii="Times New Roman" w:hAnsi="Times New Roman" w:cs="Times New Roman"/>
          <w:color w:val="000000"/>
          <w:sz w:val="24"/>
          <w:szCs w:val="24"/>
        </w:rPr>
        <w:t>erative Extension</w:t>
      </w:r>
      <w:r w:rsidR="00461884">
        <w:rPr>
          <w:rFonts w:ascii="Times New Roman" w:hAnsi="Times New Roman" w:cs="Times New Roman"/>
          <w:color w:val="000000"/>
          <w:sz w:val="24"/>
          <w:szCs w:val="24"/>
        </w:rPr>
        <w:t xml:space="preserve"> Office</w:t>
      </w:r>
    </w:p>
    <w:p w:rsidR="00B97BC0" w:rsidRDefault="00C02724" w:rsidP="00B97BC0">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680 N. Campus Drive, Suite A</w:t>
      </w:r>
    </w:p>
    <w:p w:rsidR="00B97BC0" w:rsidRPr="00B97BC0" w:rsidRDefault="00C02724" w:rsidP="00B97BC0">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Hanford, CA  93230</w:t>
      </w:r>
      <w:bookmarkStart w:id="0" w:name="_GoBack"/>
      <w:bookmarkEnd w:id="0"/>
    </w:p>
    <w:p w:rsidR="00B97BC0" w:rsidRPr="00B97BC0" w:rsidRDefault="00B97BC0" w:rsidP="00B97BC0">
      <w:pPr>
        <w:rPr>
          <w:rFonts w:ascii="Times New Roman" w:hAnsi="Times New Roman" w:cs="Times New Roman"/>
          <w:color w:val="000000"/>
          <w:sz w:val="24"/>
          <w:szCs w:val="24"/>
        </w:rPr>
      </w:pPr>
    </w:p>
    <w:p w:rsidR="00B97BC0" w:rsidRDefault="00B97BC0" w:rsidP="00B97B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461884">
        <w:rPr>
          <w:rFonts w:ascii="Times New Roman" w:hAnsi="Times New Roman" w:cs="Times New Roman"/>
          <w:color w:val="000000"/>
          <w:sz w:val="24"/>
          <w:szCs w:val="24"/>
        </w:rPr>
        <w:t xml:space="preserve">U.S. </w:t>
      </w:r>
      <w:r>
        <w:rPr>
          <w:rFonts w:ascii="Times New Roman" w:hAnsi="Times New Roman" w:cs="Times New Roman"/>
          <w:color w:val="000000"/>
          <w:sz w:val="24"/>
          <w:szCs w:val="24"/>
        </w:rPr>
        <w:t>Department of Justice’s Antitrust Division is investigating a proposed joint venture between ConAgra Foods, Cargill and CHS Inc. that would combine the flour milling operations of ConAgra Mills and Horizon Milling (a Cargill/CHS joint venture) into a new joint venture called Ardent Mills.  As with any antitrust investigation, the division would like to hear from people who are familiar with the relevant industries.  In this case, that includes flour and other products derived from the flour milling process as well as wheat, the primary ingredient in flour milling. The division is investigating how the proposed joint venture could affect competition in markets for these products.</w:t>
      </w:r>
    </w:p>
    <w:p w:rsidR="00026D79" w:rsidRPr="00B97BC0" w:rsidRDefault="00B97BC0">
      <w:pPr>
        <w:rPr>
          <w:rFonts w:ascii="Times New Roman" w:hAnsi="Times New Roman" w:cs="Times New Roman"/>
          <w:color w:val="000000"/>
          <w:sz w:val="24"/>
          <w:szCs w:val="24"/>
        </w:rPr>
      </w:pPr>
      <w:r>
        <w:rPr>
          <w:rFonts w:ascii="Times New Roman" w:hAnsi="Times New Roman" w:cs="Times New Roman"/>
          <w:color w:val="000000"/>
          <w:sz w:val="24"/>
          <w:szCs w:val="24"/>
        </w:rPr>
        <w:t>The Department of Justice has asked the California Wheat Commission to organize a public listening session</w:t>
      </w:r>
      <w:r w:rsidR="00AC41AC">
        <w:rPr>
          <w:rFonts w:ascii="Times New Roman" w:hAnsi="Times New Roman" w:cs="Times New Roman"/>
          <w:color w:val="000000"/>
          <w:sz w:val="24"/>
          <w:szCs w:val="24"/>
        </w:rPr>
        <w:t xml:space="preserve"> for wheat growers and interested parties</w:t>
      </w:r>
      <w:r>
        <w:rPr>
          <w:rFonts w:ascii="Times New Roman" w:hAnsi="Times New Roman" w:cs="Times New Roman"/>
          <w:color w:val="000000"/>
          <w:sz w:val="24"/>
          <w:szCs w:val="24"/>
        </w:rPr>
        <w:t>. For more information, call 530 661-1292 or email info@californiawheat.org.</w:t>
      </w:r>
    </w:p>
    <w:sectPr w:rsidR="00026D79" w:rsidRPr="00B97BC0" w:rsidSect="00026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C0"/>
    <w:rsid w:val="00026D79"/>
    <w:rsid w:val="000F1AD8"/>
    <w:rsid w:val="00217BD1"/>
    <w:rsid w:val="00302496"/>
    <w:rsid w:val="0030617C"/>
    <w:rsid w:val="00435A74"/>
    <w:rsid w:val="00461884"/>
    <w:rsid w:val="00557C0F"/>
    <w:rsid w:val="00686C30"/>
    <w:rsid w:val="006A588D"/>
    <w:rsid w:val="008E5823"/>
    <w:rsid w:val="009801FF"/>
    <w:rsid w:val="00A42E3F"/>
    <w:rsid w:val="00AC41AC"/>
    <w:rsid w:val="00B97BC0"/>
    <w:rsid w:val="00C02724"/>
    <w:rsid w:val="00CD34E0"/>
    <w:rsid w:val="00E5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C0"/>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97B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97BC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C0"/>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97B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97BC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Cooper</dc:creator>
  <cp:lastModifiedBy>CEgger</cp:lastModifiedBy>
  <cp:revision>3</cp:revision>
  <cp:lastPrinted>2013-07-12T23:40:00Z</cp:lastPrinted>
  <dcterms:created xsi:type="dcterms:W3CDTF">2013-07-12T23:41:00Z</dcterms:created>
  <dcterms:modified xsi:type="dcterms:W3CDTF">2013-07-12T23:42:00Z</dcterms:modified>
</cp:coreProperties>
</file>